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85F1" w14:textId="0AECEBC9" w:rsidR="00D72C5C" w:rsidRPr="00C2019A" w:rsidRDefault="00D72C5C" w:rsidP="00D72C5C">
      <w:pPr>
        <w:pStyle w:val="PWT-pismo-tytul-1"/>
      </w:pPr>
      <w:r>
        <w:t>Zmiana formy / programu studiów</w:t>
      </w:r>
      <w:r w:rsidR="00C52C35">
        <w:t xml:space="preserve"> dla programu TA-SJ</w:t>
      </w:r>
      <w:r>
        <w:rPr>
          <w:rStyle w:val="Odwoanieprzypisudolnego"/>
        </w:rPr>
        <w:footnoteReference w:id="1"/>
      </w:r>
    </w:p>
    <w:p w14:paraId="02EE574E" w14:textId="155B0056" w:rsidR="00D72C5C" w:rsidRPr="00C2019A" w:rsidRDefault="00D72C5C" w:rsidP="000C57FF">
      <w:pPr>
        <w:pStyle w:val="PWT-pismo-podtytul"/>
      </w:pPr>
      <w:r w:rsidRPr="00117FB1">
        <w:t xml:space="preserve">Podstawa prawna: Regulamin studiów PWT we Wrocławiu </w:t>
      </w:r>
      <w:r w:rsidR="009C1EF9">
        <w:t>Rozdział 25, 21 i 24</w:t>
      </w:r>
      <w:r>
        <w:t>.</w:t>
      </w:r>
    </w:p>
    <w:p w14:paraId="0C97FC45" w14:textId="77777777" w:rsidR="00D72C5C" w:rsidRDefault="00D72C5C" w:rsidP="00D72C5C">
      <w:pPr>
        <w:pStyle w:val="PWT-pismo-data-gora"/>
      </w:pPr>
      <w:r w:rsidRPr="00117FB1">
        <w:t>Wrocław, dn. .....................</w:t>
      </w:r>
    </w:p>
    <w:tbl>
      <w:tblPr>
        <w:tblStyle w:val="Tabela-Siatka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409"/>
      </w:tblGrid>
      <w:tr w:rsidR="00D72C5C" w:rsidRPr="00117FB1" w14:paraId="2CF72B0E" w14:textId="77777777" w:rsidTr="000C57FF">
        <w:tc>
          <w:tcPr>
            <w:tcW w:w="4962" w:type="dxa"/>
          </w:tcPr>
          <w:p w14:paraId="3DB587A2" w14:textId="17D1D6A8" w:rsidR="00D72C5C" w:rsidRPr="00693114" w:rsidRDefault="00D72C5C" w:rsidP="006D75EB">
            <w:pPr>
              <w:pStyle w:val="PWT-pismo-asystent-2"/>
            </w:pPr>
            <w:r w:rsidRPr="00117FB1">
              <w:t>Imię i nazwisko</w:t>
            </w:r>
            <w:r>
              <w:t>:</w:t>
            </w:r>
          </w:p>
        </w:tc>
        <w:tc>
          <w:tcPr>
            <w:tcW w:w="2409" w:type="dxa"/>
          </w:tcPr>
          <w:p w14:paraId="782134E5" w14:textId="77777777" w:rsidR="00D72C5C" w:rsidRPr="00117FB1" w:rsidRDefault="00D72C5C" w:rsidP="006D75EB">
            <w:pPr>
              <w:pStyle w:val="PWT-pismo-asystent-2"/>
            </w:pPr>
            <w:r>
              <w:t>Nr albumu:</w:t>
            </w:r>
          </w:p>
        </w:tc>
      </w:tr>
      <w:tr w:rsidR="00D72C5C" w:rsidRPr="00117FB1" w14:paraId="3E1A5C7B" w14:textId="77777777" w:rsidTr="000C57FF">
        <w:trPr>
          <w:trHeight w:val="397"/>
        </w:trPr>
        <w:tc>
          <w:tcPr>
            <w:tcW w:w="4962" w:type="dxa"/>
          </w:tcPr>
          <w:p w14:paraId="213B874A" w14:textId="77777777" w:rsidR="00D72C5C" w:rsidRPr="00F32D37" w:rsidRDefault="00D72C5C" w:rsidP="006D75EB">
            <w:pPr>
              <w:pStyle w:val="PWT-pismo-tabela-tresc-A"/>
            </w:pPr>
            <w:r>
              <w:t>…</w:t>
            </w:r>
          </w:p>
        </w:tc>
        <w:tc>
          <w:tcPr>
            <w:tcW w:w="2409" w:type="dxa"/>
          </w:tcPr>
          <w:p w14:paraId="03C1D523" w14:textId="77777777" w:rsidR="00D72C5C" w:rsidRPr="00117FB1" w:rsidRDefault="00D72C5C" w:rsidP="006D75EB">
            <w:pPr>
              <w:pStyle w:val="PWT-pismo-tabela-tresc-A"/>
            </w:pPr>
            <w:r>
              <w:t>…</w:t>
            </w:r>
          </w:p>
        </w:tc>
      </w:tr>
      <w:tr w:rsidR="00D72C5C" w:rsidRPr="00117FB1" w14:paraId="1408FCB4" w14:textId="77777777" w:rsidTr="000C57FF">
        <w:tc>
          <w:tcPr>
            <w:tcW w:w="4962" w:type="dxa"/>
          </w:tcPr>
          <w:p w14:paraId="145AC070" w14:textId="6824A147" w:rsidR="00D72C5C" w:rsidRPr="00117FB1" w:rsidRDefault="00D72C5C" w:rsidP="006D75EB">
            <w:pPr>
              <w:pStyle w:val="PWT-pismo-asystent-2"/>
            </w:pPr>
            <w:r>
              <w:t>Nazwa studiów:</w:t>
            </w:r>
          </w:p>
        </w:tc>
        <w:tc>
          <w:tcPr>
            <w:tcW w:w="2409" w:type="dxa"/>
          </w:tcPr>
          <w:p w14:paraId="789555C9" w14:textId="77777777" w:rsidR="00D72C5C" w:rsidRDefault="00D72C5C" w:rsidP="006D75EB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D72C5C" w:rsidRPr="00117FB1" w14:paraId="027F0B30" w14:textId="77777777" w:rsidTr="000C57FF">
        <w:tc>
          <w:tcPr>
            <w:tcW w:w="4962" w:type="dxa"/>
          </w:tcPr>
          <w:p w14:paraId="37D34275" w14:textId="3E93F6AE" w:rsidR="00D72C5C" w:rsidRPr="00117FB1" w:rsidRDefault="00C52C35" w:rsidP="006D75EB">
            <w:pPr>
              <w:pStyle w:val="PWT-pismo-tabela-tresc-A"/>
            </w:pPr>
            <w:r>
              <w:t>teologia, studia magisterskie jedn</w:t>
            </w:r>
            <w:r w:rsidR="000C57FF">
              <w:t xml:space="preserve">. </w:t>
            </w:r>
            <w:r>
              <w:t>stacj</w:t>
            </w:r>
            <w:r w:rsidR="000C57FF">
              <w:t>. (</w:t>
            </w:r>
            <w:r>
              <w:t>A</w:t>
            </w:r>
            <w:r w:rsidR="000C57FF">
              <w:t>)</w:t>
            </w:r>
          </w:p>
        </w:tc>
        <w:tc>
          <w:tcPr>
            <w:tcW w:w="2409" w:type="dxa"/>
          </w:tcPr>
          <w:p w14:paraId="3EA95DC4" w14:textId="77777777" w:rsidR="00D72C5C" w:rsidRDefault="00D72C5C" w:rsidP="006D75EB">
            <w:pPr>
              <w:pStyle w:val="PWT-pismo-tabela-tresc-A"/>
            </w:pPr>
            <w:r>
              <w:t>…</w:t>
            </w:r>
          </w:p>
        </w:tc>
      </w:tr>
      <w:tr w:rsidR="00D72C5C" w:rsidRPr="00117FB1" w14:paraId="5AD2BD2C" w14:textId="77777777" w:rsidTr="000C57FF">
        <w:tc>
          <w:tcPr>
            <w:tcW w:w="7371" w:type="dxa"/>
            <w:gridSpan w:val="2"/>
          </w:tcPr>
          <w:p w14:paraId="5EDCE1E3" w14:textId="77777777" w:rsidR="00D72C5C" w:rsidRPr="00117FB1" w:rsidRDefault="00D72C5C" w:rsidP="006D75EB">
            <w:pPr>
              <w:pStyle w:val="PWT-pismo-asystent-2"/>
            </w:pPr>
            <w:r w:rsidRPr="00117FB1">
              <w:t>Aktualny adres do korespondencji</w:t>
            </w:r>
            <w:r>
              <w:t>:</w:t>
            </w:r>
          </w:p>
        </w:tc>
      </w:tr>
      <w:tr w:rsidR="00D72C5C" w:rsidRPr="00117FB1" w14:paraId="3ED081FE" w14:textId="77777777" w:rsidTr="000C57FF">
        <w:trPr>
          <w:trHeight w:val="397"/>
        </w:trPr>
        <w:tc>
          <w:tcPr>
            <w:tcW w:w="7371" w:type="dxa"/>
            <w:gridSpan w:val="2"/>
          </w:tcPr>
          <w:p w14:paraId="61B02D8E" w14:textId="77777777" w:rsidR="00D72C5C" w:rsidRPr="00117FB1" w:rsidRDefault="00D72C5C" w:rsidP="006D75EB">
            <w:pPr>
              <w:pStyle w:val="PWT-pismo-tabela-tresc-A"/>
            </w:pPr>
            <w:r>
              <w:t>…</w:t>
            </w:r>
          </w:p>
        </w:tc>
      </w:tr>
      <w:tr w:rsidR="00D72C5C" w:rsidRPr="00117FB1" w14:paraId="40D76C35" w14:textId="77777777" w:rsidTr="000C57FF">
        <w:tc>
          <w:tcPr>
            <w:tcW w:w="4962" w:type="dxa"/>
          </w:tcPr>
          <w:p w14:paraId="6017CC35" w14:textId="77777777" w:rsidR="00D72C5C" w:rsidRPr="00693114" w:rsidRDefault="00D72C5C" w:rsidP="006D75EB">
            <w:pPr>
              <w:pStyle w:val="PWT-pismo-asystent-2"/>
            </w:pPr>
            <w:r>
              <w:t>Adres email:</w:t>
            </w:r>
          </w:p>
        </w:tc>
        <w:tc>
          <w:tcPr>
            <w:tcW w:w="2409" w:type="dxa"/>
          </w:tcPr>
          <w:p w14:paraId="0C01EC6B" w14:textId="77777777" w:rsidR="00D72C5C" w:rsidRPr="00117FB1" w:rsidRDefault="00D72C5C" w:rsidP="006D75EB">
            <w:pPr>
              <w:pStyle w:val="PWT-pismo-asystent-2"/>
            </w:pPr>
            <w:r>
              <w:t>Telefon:</w:t>
            </w:r>
          </w:p>
        </w:tc>
      </w:tr>
      <w:tr w:rsidR="00D72C5C" w:rsidRPr="00117FB1" w14:paraId="37785C7E" w14:textId="77777777" w:rsidTr="000C57FF">
        <w:trPr>
          <w:trHeight w:val="397"/>
        </w:trPr>
        <w:tc>
          <w:tcPr>
            <w:tcW w:w="4962" w:type="dxa"/>
          </w:tcPr>
          <w:p w14:paraId="235F14F5" w14:textId="77777777" w:rsidR="00D72C5C" w:rsidRPr="00F32D37" w:rsidRDefault="00D72C5C" w:rsidP="006D75EB">
            <w:pPr>
              <w:pStyle w:val="PWT-pismo-tabela-tresc-A"/>
            </w:pPr>
            <w:r>
              <w:t>…</w:t>
            </w:r>
          </w:p>
        </w:tc>
        <w:tc>
          <w:tcPr>
            <w:tcW w:w="2409" w:type="dxa"/>
          </w:tcPr>
          <w:p w14:paraId="11B3BD78" w14:textId="77777777" w:rsidR="00D72C5C" w:rsidRPr="00117FB1" w:rsidRDefault="00D72C5C" w:rsidP="006D75EB">
            <w:pPr>
              <w:pStyle w:val="PWT-pismo-tabela-tresc-A"/>
            </w:pPr>
            <w:r>
              <w:t>…</w:t>
            </w:r>
          </w:p>
        </w:tc>
      </w:tr>
    </w:tbl>
    <w:p w14:paraId="1F811495" w14:textId="77777777" w:rsidR="00D72C5C" w:rsidRDefault="00D72C5C" w:rsidP="00D72C5C">
      <w:pPr>
        <w:pStyle w:val="PWT-pismo-data-gora"/>
      </w:pPr>
    </w:p>
    <w:p w14:paraId="21C17FEB" w14:textId="77777777" w:rsidR="00D72C5C" w:rsidRPr="00117FB1" w:rsidRDefault="00D72C5C" w:rsidP="00D72C5C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1755162B" w14:textId="77777777" w:rsidR="00D72C5C" w:rsidRPr="000C57FF" w:rsidRDefault="00D72C5C" w:rsidP="00D72C5C">
      <w:pPr>
        <w:pStyle w:val="PWT-pismo-adresat-L2"/>
      </w:pPr>
      <w:r w:rsidRPr="000C57FF">
        <w:t>…………………………………………</w:t>
      </w:r>
    </w:p>
    <w:p w14:paraId="36402126" w14:textId="1F5B797B" w:rsidR="00D72C5C" w:rsidRPr="00117FB1" w:rsidRDefault="00D72C5C" w:rsidP="00D72C5C">
      <w:pPr>
        <w:pStyle w:val="PWT-pismo-adresat-inwokacja"/>
      </w:pPr>
      <w:r w:rsidRPr="00117FB1">
        <w:t>Magnificencjo, czcigodny Księże Rektorze,</w:t>
      </w:r>
      <w:r w:rsidR="00C52C35">
        <w:t xml:space="preserve"> </w:t>
      </w:r>
    </w:p>
    <w:p w14:paraId="55448B1E" w14:textId="37C376C5" w:rsidR="00D72C5C" w:rsidRDefault="00D72C5C" w:rsidP="00D72C5C">
      <w:pPr>
        <w:pStyle w:val="PWT-pismo-tresc"/>
      </w:pPr>
      <w:r>
        <w:t>po podjęciu decyzji o rezygnacji z formacji seminaryjnej i otrzymaniu zgody Rektora MWSD na kontynuowanie studiów teologicznych</w:t>
      </w:r>
      <w:r w:rsidR="000C57FF">
        <w:t xml:space="preserve"> na innym programie</w:t>
      </w:r>
      <w:r>
        <w:t>, uprzejmie proszę o możliwość zmiany programu studiów</w:t>
      </w:r>
    </w:p>
    <w:p w14:paraId="4199CF59" w14:textId="4F845F0D" w:rsidR="00D72C5C" w:rsidRPr="00C52C35" w:rsidRDefault="00D72C5C" w:rsidP="00D72C5C">
      <w:pPr>
        <w:pStyle w:val="PWT-pismo-tresc"/>
        <w:rPr>
          <w:b/>
          <w:bCs/>
        </w:rPr>
      </w:pPr>
      <w:r>
        <w:t xml:space="preserve">z: </w:t>
      </w:r>
      <w:r w:rsidR="00C52C35" w:rsidRPr="00C52C35">
        <w:rPr>
          <w:b/>
          <w:bCs/>
        </w:rPr>
        <w:t>teologia, studia magisterskie jednolite stacjonarne – A (dla kleryków)</w:t>
      </w:r>
    </w:p>
    <w:p w14:paraId="44B44DD1" w14:textId="2B4F3F53" w:rsidR="00D72C5C" w:rsidRDefault="00D72C5C" w:rsidP="00D72C5C">
      <w:pPr>
        <w:pStyle w:val="PWT-pismo-tresc"/>
      </w:pPr>
      <w:r>
        <w:t>na</w:t>
      </w:r>
      <w:r w:rsidR="00C52C35">
        <w:rPr>
          <w:rStyle w:val="Odwoanieprzypisudolnego"/>
        </w:rPr>
        <w:footnoteReference w:id="2"/>
      </w:r>
      <w:r>
        <w:t>: …………………………………………………………………………………………………………………………</w:t>
      </w:r>
    </w:p>
    <w:p w14:paraId="00A3AD35" w14:textId="574444FA" w:rsidR="00287DBF" w:rsidRDefault="00287DBF" w:rsidP="00D72C5C">
      <w:pPr>
        <w:pStyle w:val="PWT-pismo-tresc"/>
      </w:pPr>
      <w:r>
        <w:t>w trybie przeniesienia na semestr ……………………………………………………………………………,</w:t>
      </w:r>
    </w:p>
    <w:p w14:paraId="0A1E0396" w14:textId="2222F514" w:rsidR="00D72C5C" w:rsidRDefault="00C52C35" w:rsidP="00D72C5C">
      <w:pPr>
        <w:pStyle w:val="PWT-pismo-tresc"/>
      </w:pPr>
      <w:r>
        <w:t>wnioskując</w:t>
      </w:r>
      <w:r w:rsidR="00D72C5C">
        <w:t xml:space="preserve"> także </w:t>
      </w:r>
      <w:r w:rsidR="00D72C5C" w:rsidRPr="00117FB1">
        <w:t>o </w:t>
      </w:r>
      <w:r w:rsidR="00D72C5C">
        <w:t>skreślenie mnie z listy studentów na dotychczasowym programie.</w:t>
      </w:r>
    </w:p>
    <w:p w14:paraId="294FF532" w14:textId="77777777" w:rsidR="00D72C5C" w:rsidRDefault="00D72C5C" w:rsidP="00D72C5C">
      <w:pPr>
        <w:pStyle w:val="PWT-pismo-tresc"/>
      </w:pPr>
    </w:p>
    <w:p w14:paraId="6B3F9867" w14:textId="6E1AECA0" w:rsidR="00D72C5C" w:rsidRPr="004329CB" w:rsidRDefault="004329CB" w:rsidP="004329CB">
      <w:pPr>
        <w:pStyle w:val="PWT-pismo-tresc"/>
        <w:rPr>
          <w:i/>
          <w:iCs/>
          <w:sz w:val="21"/>
          <w:szCs w:val="21"/>
        </w:rPr>
      </w:pPr>
      <w:r w:rsidRPr="004329CB">
        <w:rPr>
          <w:i/>
          <w:iCs/>
          <w:sz w:val="21"/>
          <w:szCs w:val="21"/>
        </w:rPr>
        <w:t>[</w:t>
      </w:r>
      <w:r w:rsidR="00D72C5C" w:rsidRPr="004329CB">
        <w:rPr>
          <w:i/>
          <w:iCs/>
          <w:sz w:val="21"/>
          <w:szCs w:val="21"/>
        </w:rPr>
        <w:t>Ew. dodatkowe wyjaśnienie</w:t>
      </w:r>
      <w:r w:rsidRPr="004329CB">
        <w:rPr>
          <w:i/>
          <w:iCs/>
          <w:sz w:val="21"/>
          <w:szCs w:val="21"/>
        </w:rPr>
        <w:t xml:space="preserve"> – dodać w załączniku.]</w:t>
      </w:r>
    </w:p>
    <w:p w14:paraId="7A2B1D6D" w14:textId="77777777" w:rsidR="00D72C5C" w:rsidRDefault="00D72C5C" w:rsidP="00D72C5C">
      <w:pPr>
        <w:pStyle w:val="PWT-pismo-tresc"/>
      </w:pPr>
    </w:p>
    <w:p w14:paraId="6314E1B8" w14:textId="77777777" w:rsidR="00D72C5C" w:rsidRPr="00117FB1" w:rsidRDefault="00D72C5C" w:rsidP="00D72C5C">
      <w:pPr>
        <w:pStyle w:val="PWT-pismo-konkluzja-L1"/>
        <w:spacing w:before="240"/>
        <w:ind w:left="62"/>
      </w:pPr>
      <w:r w:rsidRPr="00117FB1">
        <w:t>Z wyrazami szacunku</w:t>
      </w:r>
    </w:p>
    <w:p w14:paraId="33244B1A" w14:textId="77777777" w:rsidR="00D72C5C" w:rsidRPr="00117FB1" w:rsidRDefault="00D72C5C" w:rsidP="00017492">
      <w:pPr>
        <w:pStyle w:val="PWT-pismo-konkluzja-L1"/>
        <w:spacing w:line="240" w:lineRule="auto"/>
        <w:ind w:left="62"/>
        <w:contextualSpacing/>
      </w:pPr>
      <w:r w:rsidRPr="00117FB1">
        <w:t>…………………………………………</w:t>
      </w:r>
    </w:p>
    <w:p w14:paraId="1261F692" w14:textId="77777777" w:rsidR="00D72C5C" w:rsidRDefault="00D72C5C" w:rsidP="00017492">
      <w:pPr>
        <w:pStyle w:val="PWT-pismo-konkluzja-L2"/>
        <w:spacing w:line="240" w:lineRule="auto"/>
      </w:pPr>
      <w:r w:rsidRPr="00117FB1">
        <w:t>Własnoręczny, czytelny podpis studenta</w:t>
      </w:r>
    </w:p>
    <w:p w14:paraId="4F8AD41D" w14:textId="77777777" w:rsidR="005A2428" w:rsidRPr="00117FB1" w:rsidRDefault="005A2428" w:rsidP="00017492">
      <w:pPr>
        <w:pStyle w:val="PWT-pismo-konkluzja-L2"/>
        <w:spacing w:line="240" w:lineRule="auto"/>
      </w:pPr>
    </w:p>
    <w:p w14:paraId="04B1DEF8" w14:textId="77777777" w:rsidR="000C57FF" w:rsidRDefault="004329CB" w:rsidP="005A2428">
      <w:pPr>
        <w:pStyle w:val="PWT-pismo-konkluzja-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</w:pPr>
      <w:r>
        <w:t xml:space="preserve">Stanowisko </w:t>
      </w:r>
      <w:r w:rsidR="00D72C5C" w:rsidRPr="00117FB1">
        <w:t>właściwego przełożonego</w:t>
      </w:r>
      <w:r w:rsidR="00D72C5C">
        <w:t xml:space="preserve"> </w:t>
      </w:r>
      <w:r>
        <w:t xml:space="preserve">odnośnie do </w:t>
      </w:r>
      <w:r w:rsidR="00017492">
        <w:t>termin</w:t>
      </w:r>
      <w:r>
        <w:t xml:space="preserve">u </w:t>
      </w:r>
      <w:r w:rsidR="00017492">
        <w:t>zmiany programu</w:t>
      </w:r>
      <w:r w:rsidR="00D72C5C" w:rsidRPr="00117FB1">
        <w:t xml:space="preserve">: </w:t>
      </w:r>
    </w:p>
    <w:p w14:paraId="533CF583" w14:textId="30F26D5D" w:rsidR="00D72C5C" w:rsidRDefault="000C57FF" w:rsidP="005A2428">
      <w:pPr>
        <w:pStyle w:val="PWT-pismo-konkluzja-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</w:pPr>
      <w:r w:rsidRPr="000C57FF">
        <w:rPr>
          <w:rFonts w:ascii="Segoe UI Symbol" w:hAnsi="Segoe UI Symbol"/>
          <w:i w:val="0"/>
          <w:iCs w:val="0"/>
        </w:rPr>
        <w:t>☐</w:t>
      </w:r>
      <w:r>
        <w:rPr>
          <w:rFonts w:ascii="Segoe UI Symbol" w:hAnsi="Segoe UI Symbol"/>
        </w:rPr>
        <w:t xml:space="preserve"> </w:t>
      </w:r>
      <w:r w:rsidR="005A2428">
        <w:rPr>
          <w:rFonts w:ascii="Segoe UI Symbol" w:hAnsi="Segoe UI Symbol"/>
        </w:rPr>
        <w:t xml:space="preserve">w </w:t>
      </w:r>
      <w:r>
        <w:t>bieżący</w:t>
      </w:r>
      <w:r w:rsidR="005A2428">
        <w:t>m</w:t>
      </w:r>
      <w:r>
        <w:t xml:space="preserve"> rok</w:t>
      </w:r>
      <w:r w:rsidR="005A2428">
        <w:t>u</w:t>
      </w:r>
      <w:r>
        <w:t xml:space="preserve"> akademicki</w:t>
      </w:r>
      <w:r w:rsidR="005A2428">
        <w:t xml:space="preserve">m (bez </w:t>
      </w:r>
      <w:r w:rsidR="009F16FD">
        <w:t>urlopu)</w:t>
      </w:r>
      <w:r w:rsidR="005A2428">
        <w:br/>
      </w:r>
      <w:r w:rsidRPr="000C57FF">
        <w:rPr>
          <w:rFonts w:ascii="Segoe UI Symbol" w:hAnsi="Segoe UI Symbol"/>
          <w:i w:val="0"/>
          <w:iCs w:val="0"/>
        </w:rPr>
        <w:t>☐</w:t>
      </w:r>
      <w:r>
        <w:rPr>
          <w:rFonts w:ascii="Segoe UI Symbol" w:hAnsi="Segoe UI Symbol"/>
        </w:rPr>
        <w:t xml:space="preserve"> </w:t>
      </w:r>
      <w:r w:rsidR="009F16FD">
        <w:rPr>
          <w:rFonts w:ascii="Segoe UI Symbol" w:hAnsi="Segoe UI Symbol"/>
        </w:rPr>
        <w:t xml:space="preserve">w </w:t>
      </w:r>
      <w:r>
        <w:t>przyszły</w:t>
      </w:r>
      <w:r w:rsidR="009F16FD">
        <w:t>m</w:t>
      </w:r>
      <w:r>
        <w:t xml:space="preserve"> rok</w:t>
      </w:r>
      <w:r w:rsidR="009F16FD">
        <w:t>u</w:t>
      </w:r>
      <w:r>
        <w:t xml:space="preserve"> akademicki</w:t>
      </w:r>
      <w:r w:rsidR="009F16FD">
        <w:t>m (z urlopem)</w:t>
      </w:r>
    </w:p>
    <w:p w14:paraId="7B3200B9" w14:textId="30BD7C7A" w:rsidR="005A2428" w:rsidRDefault="005A2428" w:rsidP="005A2428">
      <w:pPr>
        <w:pStyle w:val="PWT-pismo-konkluzja-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</w:pPr>
      <w:r>
        <w:t xml:space="preserve">Data i podpis </w:t>
      </w:r>
      <w:r w:rsidRPr="00117FB1">
        <w:t>przełożonego</w:t>
      </w:r>
      <w:r>
        <w:t xml:space="preserve"> (Rektora)</w:t>
      </w:r>
      <w:r w:rsidRPr="00117FB1">
        <w:t xml:space="preserve">: </w:t>
      </w:r>
      <w:r>
        <w:t xml:space="preserve"> ……………………………………………………………</w:t>
      </w:r>
    </w:p>
    <w:p w14:paraId="64A37E73" w14:textId="77777777" w:rsidR="00D72C5C" w:rsidRDefault="00D72C5C" w:rsidP="00D72C5C">
      <w:pPr>
        <w:spacing w:after="0" w:line="240" w:lineRule="auto"/>
        <w:ind w:firstLine="0"/>
        <w:jc w:val="left"/>
        <w:rPr>
          <w:i/>
          <w:iCs/>
          <w:sz w:val="18"/>
        </w:rPr>
      </w:pPr>
      <w:r>
        <w:br w:type="page"/>
      </w:r>
    </w:p>
    <w:p w14:paraId="6F36F623" w14:textId="77777777" w:rsidR="00D72C5C" w:rsidRPr="0041299A" w:rsidRDefault="00D72C5C" w:rsidP="00D72C5C">
      <w:pPr>
        <w:pStyle w:val="PWT-pismo-tytul-1"/>
      </w:pPr>
      <w:r w:rsidRPr="0041299A">
        <w:lastRenderedPageBreak/>
        <w:t>Załącznik dla Wnioskodawcy</w:t>
      </w:r>
    </w:p>
    <w:p w14:paraId="2A8DA04A" w14:textId="77777777" w:rsidR="00D72C5C" w:rsidRPr="0041299A" w:rsidRDefault="00D72C5C" w:rsidP="00D72C5C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164B0F3A" w14:textId="77777777" w:rsidR="00D72C5C" w:rsidRPr="0041299A" w:rsidRDefault="00D72C5C" w:rsidP="00D72C5C">
      <w:pPr>
        <w:pStyle w:val="PWT-pismo-zalacznik-tytul-1"/>
      </w:pPr>
      <w:r w:rsidRPr="0041299A">
        <w:t>Wyciąg z Regulaminu studiów PWT we Wrocławiu</w:t>
      </w:r>
      <w:r w:rsidRPr="0041299A">
        <w:rPr>
          <w:rStyle w:val="Odwoanieprzypisudolnego"/>
        </w:rPr>
        <w:footnoteReference w:id="3"/>
      </w:r>
    </w:p>
    <w:p w14:paraId="7966B635" w14:textId="6EAD8A08" w:rsidR="00416422" w:rsidRPr="00416422" w:rsidRDefault="00416422" w:rsidP="00287DBF">
      <w:pPr>
        <w:pStyle w:val="PWT-pismo-zalacznik-tresc"/>
        <w:rPr>
          <w:b/>
          <w:sz w:val="20"/>
        </w:rPr>
      </w:pPr>
      <w:r w:rsidRPr="00416422">
        <w:rPr>
          <w:b/>
          <w:sz w:val="20"/>
        </w:rPr>
        <w:t>Rozdział 25. Skreślenia z listy studentów</w:t>
      </w:r>
    </w:p>
    <w:p w14:paraId="60AC2E3A" w14:textId="43DAA269" w:rsidR="00416422" w:rsidRDefault="00416422" w:rsidP="00287DBF">
      <w:pPr>
        <w:pStyle w:val="PWT-pismo-zalacznik-tresc"/>
      </w:pPr>
    </w:p>
    <w:p w14:paraId="5F43679A" w14:textId="7D757935" w:rsidR="00416422" w:rsidRPr="00416422" w:rsidRDefault="00416422" w:rsidP="00416422">
      <w:pPr>
        <w:pStyle w:val="PWT-pismo-zalacznik-tresc"/>
        <w:rPr>
          <w:b/>
        </w:rPr>
      </w:pPr>
      <w:r w:rsidRPr="00416422">
        <w:rPr>
          <w:b/>
        </w:rPr>
        <w:t>§ 101</w:t>
      </w:r>
    </w:p>
    <w:p w14:paraId="389A6E24" w14:textId="75692F2A" w:rsidR="00416422" w:rsidRDefault="00416422" w:rsidP="00416422">
      <w:pPr>
        <w:pStyle w:val="PWT-pismo-zalacznik-tresc"/>
      </w:pPr>
      <w:r>
        <w:t>1. Z pominięciem procedury, o której mowa wyżej (por. § 100) z listy studentów PWT skreślani są alumni, którzy zostali skreśleni z listy wyższego seminarium duchownego.</w:t>
      </w:r>
    </w:p>
    <w:p w14:paraId="3450B0FF" w14:textId="764DD5A7" w:rsidR="00287DBF" w:rsidRDefault="00416422" w:rsidP="00416422">
      <w:pPr>
        <w:pStyle w:val="PWT-pismo-zalacznik-tresc"/>
      </w:pPr>
      <w:r>
        <w:t>2. Skreślenie byłego alumna z listy studentów dokonuje się w ciągu 30 dni od daty powiadomienia Uczelni przez Rektora odpowiedniego seminarium, chyba że alumn uzyskał pozytywną opinię Rektora seminarium odnośnie do zmiany programu studiów; w takiej sytuacji student skreślany z jednego programu może zostać przyjęty na inny program na tym samym kierunku, zgodnie z procedurą zmiany programu (por. Rozdział 21).</w:t>
      </w:r>
    </w:p>
    <w:p w14:paraId="7570401F" w14:textId="77777777" w:rsidR="00416422" w:rsidRDefault="00416422" w:rsidP="00416422">
      <w:pPr>
        <w:pStyle w:val="PWT-pismo-zalacznik-tresc"/>
      </w:pPr>
    </w:p>
    <w:p w14:paraId="7D591358" w14:textId="7233B8CD" w:rsidR="00416422" w:rsidRPr="00416422" w:rsidRDefault="00416422" w:rsidP="00D72C5C">
      <w:pPr>
        <w:pStyle w:val="PWT-pismo-zalacznik-tresc"/>
        <w:rPr>
          <w:b/>
          <w:sz w:val="20"/>
        </w:rPr>
      </w:pPr>
      <w:r w:rsidRPr="00416422">
        <w:rPr>
          <w:b/>
          <w:sz w:val="20"/>
        </w:rPr>
        <w:t>Rozdział 21. Zmiana uczelni, kierunku i programu studiów, różnice programowe</w:t>
      </w:r>
    </w:p>
    <w:p w14:paraId="1A01041A" w14:textId="75639177" w:rsidR="00416422" w:rsidRDefault="00416422" w:rsidP="00D72C5C">
      <w:pPr>
        <w:pStyle w:val="PWT-pismo-zalacznik-tresc"/>
      </w:pPr>
    </w:p>
    <w:p w14:paraId="33D54835" w14:textId="4D6131C3" w:rsidR="00416422" w:rsidRPr="00416422" w:rsidRDefault="00416422" w:rsidP="00416422">
      <w:pPr>
        <w:pStyle w:val="PWT-pismo-zalacznik-tresc"/>
        <w:rPr>
          <w:b/>
        </w:rPr>
      </w:pPr>
      <w:r w:rsidRPr="00416422">
        <w:rPr>
          <w:b/>
        </w:rPr>
        <w:t xml:space="preserve">§ 73 </w:t>
      </w:r>
    </w:p>
    <w:p w14:paraId="16057B50" w14:textId="699FD5AD" w:rsidR="00416422" w:rsidRDefault="00416422" w:rsidP="00416422">
      <w:pPr>
        <w:pStyle w:val="PWT-pismo-zalacznik-tresc"/>
      </w:pPr>
      <w:r>
        <w:t>1. Zmiana uczelni (z pominięciem postępowania rekrutacyjnego) jest realizowana poprzez:</w:t>
      </w:r>
    </w:p>
    <w:p w14:paraId="6B585F63" w14:textId="77777777" w:rsidR="00416422" w:rsidRDefault="00416422" w:rsidP="00416422">
      <w:pPr>
        <w:pStyle w:val="PWT-pismo-zalacznik-tresc"/>
      </w:pPr>
      <w:r>
        <w:t>1) przeniesienie z PWT do innej uczelni, o ile student wypełnił wszystkie obowiązki wobec PWT;</w:t>
      </w:r>
    </w:p>
    <w:p w14:paraId="07D082D0" w14:textId="77CE9668" w:rsidR="00416422" w:rsidRDefault="00416422" w:rsidP="00416422">
      <w:pPr>
        <w:pStyle w:val="PWT-pismo-zalacznik-tresc"/>
      </w:pPr>
      <w:r>
        <w:t>2) przeniesienie z innej uczelni (w tym także zagranicznej) na PWT, jeżeli student wypełnił wszystkie obowiązki wynikające z obowiązujących w niej przepisów.</w:t>
      </w:r>
    </w:p>
    <w:p w14:paraId="0B594B12" w14:textId="733C3CCC" w:rsidR="00416422" w:rsidRDefault="00416422" w:rsidP="00416422">
      <w:pPr>
        <w:pStyle w:val="PWT-pismo-zalacznik-tresc"/>
      </w:pPr>
      <w:r>
        <w:t>2. Warunkiem przyjęcia na PWT studentów przenoszących się z wyższych seminariów duchownych jest dostarczenie opinii rektora opuszczanego seminarium, który stwierdza brak przeszkód dla kontynuacji studiów danej osoby na PWT.</w:t>
      </w:r>
    </w:p>
    <w:p w14:paraId="7BA1A529" w14:textId="77777777" w:rsidR="00416422" w:rsidRDefault="00416422" w:rsidP="00416422">
      <w:pPr>
        <w:pStyle w:val="PWT-pismo-zalacznik-tresc"/>
      </w:pPr>
      <w:r>
        <w:t xml:space="preserve"> 3. W przypadku przeniesienia z innej uczelni (por. § 73 pkt 2)), student ma obowiązek przedłożyć Rektorowi wniosek wraz z uzasadnieniem, zaopiniowany przez rektora uczelni, z której zamierza się przenieść oraz dokumentami poświadczającymi dotychczasowy przebieg studiów.</w:t>
      </w:r>
    </w:p>
    <w:p w14:paraId="15EBDBC4" w14:textId="034A1BDF" w:rsidR="00416422" w:rsidRDefault="00416422" w:rsidP="00416422">
      <w:pPr>
        <w:pStyle w:val="PWT-pismo-zalacznik-tresc"/>
      </w:pPr>
      <w:r>
        <w:t xml:space="preserve"> 4. Studentowi, który przeniósł się z innej uczelni, w tym zagranicznej lub z innego kierunku lub innej specjalności prowadzonej na PWT lub zmienił formę odbywania studiów, Rektor zalicza osiągnięte wyniki z przedmiotów obowiązujących na wybranym kierunku z zachowaniem przepisów odnoszących się do systemu akumulacji (por. Rozdział 15) i przenoszenia osiągnięć (por. Rozdział 16).</w:t>
      </w:r>
    </w:p>
    <w:p w14:paraId="0C0A6DFB" w14:textId="749B8048" w:rsidR="00287DBF" w:rsidRDefault="00287DBF" w:rsidP="00D72C5C">
      <w:pPr>
        <w:pStyle w:val="PWT-pismo-zalacznik-tresc"/>
      </w:pPr>
    </w:p>
    <w:p w14:paraId="205AC915" w14:textId="48F33815" w:rsidR="00416422" w:rsidRPr="00416422" w:rsidRDefault="00416422" w:rsidP="00D72C5C">
      <w:pPr>
        <w:pStyle w:val="PWT-pismo-zalacznik-tresc"/>
        <w:rPr>
          <w:b/>
          <w:sz w:val="20"/>
        </w:rPr>
      </w:pPr>
      <w:r w:rsidRPr="00416422">
        <w:rPr>
          <w:b/>
          <w:sz w:val="20"/>
        </w:rPr>
        <w:t>Rozdział 24. Urlopy</w:t>
      </w:r>
    </w:p>
    <w:p w14:paraId="65363B95" w14:textId="087520B2" w:rsidR="00287DBF" w:rsidRPr="0041299A" w:rsidRDefault="00287DBF" w:rsidP="00287DBF">
      <w:pPr>
        <w:pStyle w:val="PWT-pismo-zalacznik-tresc"/>
      </w:pPr>
    </w:p>
    <w:p w14:paraId="2BA40644" w14:textId="23BAAA56" w:rsidR="00416422" w:rsidRPr="00EC2CDA" w:rsidRDefault="00EC2CDA" w:rsidP="00416422">
      <w:pPr>
        <w:pStyle w:val="PWT-pismo-zalacznik-tresc"/>
        <w:rPr>
          <w:b/>
        </w:rPr>
      </w:pPr>
      <w:r w:rsidRPr="00EC2CDA">
        <w:rPr>
          <w:b/>
        </w:rPr>
        <w:t>§ 87</w:t>
      </w:r>
      <w:r>
        <w:rPr>
          <w:b/>
        </w:rPr>
        <w:t xml:space="preserve">. </w:t>
      </w:r>
      <w:r w:rsidR="00416422">
        <w:t>1. W uzasadnionych przypadkach studentowi przysługuje urlop.</w:t>
      </w:r>
    </w:p>
    <w:p w14:paraId="4E911C5E" w14:textId="77777777" w:rsidR="00416422" w:rsidRDefault="00416422" w:rsidP="00416422">
      <w:pPr>
        <w:pStyle w:val="PWT-pismo-zalacznik-tresc"/>
      </w:pPr>
      <w:r>
        <w:t xml:space="preserve"> 2. Urlopy przyznaje Rektor.</w:t>
      </w:r>
    </w:p>
    <w:p w14:paraId="2FFA2ECC" w14:textId="77777777" w:rsidR="00416422" w:rsidRDefault="00416422" w:rsidP="00416422">
      <w:pPr>
        <w:pStyle w:val="PWT-pismo-zalacznik-tresc"/>
      </w:pPr>
      <w:r>
        <w:t xml:space="preserve"> 3. Student powinien ubiegać się o urlop niezwłocznie po zaistnieniu jego przyczyny.</w:t>
      </w:r>
    </w:p>
    <w:p w14:paraId="2BE20A1F" w14:textId="77777777" w:rsidR="00416422" w:rsidRDefault="00416422" w:rsidP="00416422">
      <w:pPr>
        <w:pStyle w:val="PWT-pismo-zalacznik-tresc"/>
      </w:pPr>
      <w:r>
        <w:t xml:space="preserve"> 4. Udzielony urlop może być:</w:t>
      </w:r>
    </w:p>
    <w:p w14:paraId="19AB2214" w14:textId="77777777" w:rsidR="00416422" w:rsidRDefault="00416422" w:rsidP="00416422">
      <w:pPr>
        <w:pStyle w:val="PWT-pismo-zalacznik-tresc"/>
      </w:pPr>
      <w:r>
        <w:t>1) krótkoterminowy, czyli nieprzekraczający czterech tygodni;</w:t>
      </w:r>
    </w:p>
    <w:p w14:paraId="5547126F" w14:textId="77777777" w:rsidR="00416422" w:rsidRDefault="00416422" w:rsidP="00416422">
      <w:pPr>
        <w:pStyle w:val="PWT-pismo-zalacznik-tresc"/>
      </w:pPr>
      <w:r>
        <w:t>2) dziekański, czyli udzielany na okres roku lub pół roku pod warunkami określonymi przez Rektora;</w:t>
      </w:r>
    </w:p>
    <w:p w14:paraId="1A1C05DC" w14:textId="1957BD7F" w:rsidR="00EC2CDA" w:rsidRDefault="00416422" w:rsidP="00416422">
      <w:pPr>
        <w:pStyle w:val="PWT-pismo-zalacznik-tresc"/>
      </w:pPr>
      <w:r>
        <w:t>3) naukowy, czyli przeznaczony na odbywanie innych studiów krajowych lub zagranicznych lub badań naukowych związanych z pracą dyplomową.</w:t>
      </w:r>
    </w:p>
    <w:p w14:paraId="0E93E2A9" w14:textId="03BF4A74" w:rsidR="00EC2CDA" w:rsidRDefault="00EC2CDA" w:rsidP="00416422">
      <w:pPr>
        <w:pStyle w:val="PWT-pismo-zalacznik-tresc"/>
      </w:pPr>
      <w:r>
        <w:t>(…)</w:t>
      </w:r>
    </w:p>
    <w:p w14:paraId="5C97EBC7" w14:textId="77777777" w:rsidR="00EC2CDA" w:rsidRDefault="00EC2CDA" w:rsidP="00416422">
      <w:pPr>
        <w:pStyle w:val="PWT-pismo-zalacznik-tresc"/>
      </w:pPr>
    </w:p>
    <w:p w14:paraId="0FEBD3F6" w14:textId="2E7680F1" w:rsidR="00EC2CDA" w:rsidRPr="00EC2CDA" w:rsidRDefault="00EC2CDA" w:rsidP="00EC2CDA">
      <w:pPr>
        <w:pStyle w:val="PWT-pismo-zalacznik-tresc"/>
        <w:rPr>
          <w:b/>
        </w:rPr>
      </w:pPr>
      <w:r w:rsidRPr="00EC2CDA">
        <w:rPr>
          <w:b/>
        </w:rPr>
        <w:t>§ 90</w:t>
      </w:r>
      <w:r>
        <w:rPr>
          <w:b/>
        </w:rPr>
        <w:t xml:space="preserve">. </w:t>
      </w:r>
      <w:r>
        <w:t>Student może uzyskać urlop dziekański po raz pierwszy z następujących powodów:</w:t>
      </w:r>
    </w:p>
    <w:p w14:paraId="652F34D8" w14:textId="77777777" w:rsidR="00EC2CDA" w:rsidRDefault="00EC2CDA" w:rsidP="00EC2CDA">
      <w:pPr>
        <w:pStyle w:val="PWT-pismo-zalacznik-tresc"/>
      </w:pPr>
      <w:r>
        <w:t>1) udokumentowanego zaświadczeniem lekarskim złego stanu zdrowia uniemożliwiającego kontynuowanie nauki;</w:t>
      </w:r>
    </w:p>
    <w:p w14:paraId="5F0B3050" w14:textId="77777777" w:rsidR="00EC2CDA" w:rsidRDefault="00EC2CDA" w:rsidP="00EC2CDA">
      <w:pPr>
        <w:pStyle w:val="PWT-pismo-zalacznik-tresc"/>
      </w:pPr>
      <w:r>
        <w:t>2) wyjazdu krajowego lub zagranicznego organizowanego przez PWT, Samorząd Studencki, organizacje studenckie i koła naukowe;</w:t>
      </w:r>
    </w:p>
    <w:p w14:paraId="4B4951D7" w14:textId="77777777" w:rsidR="00EC2CDA" w:rsidRDefault="00EC2CDA" w:rsidP="00EC2CDA">
      <w:pPr>
        <w:pStyle w:val="PWT-pismo-zalacznik-tresc"/>
      </w:pPr>
      <w:r>
        <w:t>3) ciąży;</w:t>
      </w:r>
    </w:p>
    <w:p w14:paraId="56D58AB5" w14:textId="77777777" w:rsidR="00EC2CDA" w:rsidRDefault="00EC2CDA" w:rsidP="00EC2CDA">
      <w:pPr>
        <w:pStyle w:val="PWT-pismo-zalacznik-tresc"/>
      </w:pPr>
      <w:r>
        <w:t>4) urodzenia się jego dziecka;</w:t>
      </w:r>
    </w:p>
    <w:p w14:paraId="59372748" w14:textId="77777777" w:rsidR="00EC2CDA" w:rsidRDefault="00EC2CDA" w:rsidP="00EC2CDA">
      <w:pPr>
        <w:pStyle w:val="PWT-pismo-zalacznik-tresc"/>
      </w:pPr>
      <w:r>
        <w:t>5) konieczności sprawowania opieki nad własnym dzieckiem;</w:t>
      </w:r>
    </w:p>
    <w:p w14:paraId="33EAD3B8" w14:textId="77777777" w:rsidR="00EC2CDA" w:rsidRDefault="00EC2CDA" w:rsidP="00EC2CDA">
      <w:pPr>
        <w:pStyle w:val="PWT-pismo-zalacznik-tresc"/>
      </w:pPr>
      <w:r>
        <w:t>6) formacji przewidzianej konstytucjami instytutów życia konsekrowanego, stowarzyszeń życia apostolskiego lub seminariów duchownych;</w:t>
      </w:r>
    </w:p>
    <w:p w14:paraId="52C8F629" w14:textId="77777777" w:rsidR="00EC2CDA" w:rsidRDefault="00EC2CDA" w:rsidP="00EC2CDA">
      <w:pPr>
        <w:pStyle w:val="PWT-pismo-zalacznik-tresc"/>
      </w:pPr>
      <w:r>
        <w:t>7) powtarzania semestru;</w:t>
      </w:r>
    </w:p>
    <w:p w14:paraId="41A46E55" w14:textId="18ABB4B6" w:rsidR="00EC2CDA" w:rsidRDefault="00EC2CDA" w:rsidP="00EC2CDA">
      <w:pPr>
        <w:pStyle w:val="PWT-pismo-zalacznik-tresc"/>
      </w:pPr>
      <w:r>
        <w:t>8) innych, odpowiednio przez studenta uzasadnionych przypadków.</w:t>
      </w:r>
    </w:p>
    <w:p w14:paraId="0E407BCB" w14:textId="10BF33E1" w:rsidR="00EC2CDA" w:rsidRDefault="00EC2CDA" w:rsidP="00EC2CDA">
      <w:pPr>
        <w:pStyle w:val="PWT-pismo-zalacznik-tresc"/>
      </w:pPr>
    </w:p>
    <w:p w14:paraId="1235FF7B" w14:textId="7A42DBF8" w:rsidR="00EC2CDA" w:rsidRPr="00EC2CDA" w:rsidRDefault="00EC2CDA" w:rsidP="00EC2CDA">
      <w:pPr>
        <w:pStyle w:val="PWT-pismo-zalacznik-tresc"/>
        <w:rPr>
          <w:b/>
        </w:rPr>
      </w:pPr>
      <w:r w:rsidRPr="00EC2CDA">
        <w:rPr>
          <w:b/>
        </w:rPr>
        <w:t>§ 88</w:t>
      </w:r>
      <w:r>
        <w:rPr>
          <w:b/>
        </w:rPr>
        <w:t xml:space="preserve">. </w:t>
      </w:r>
      <w:r w:rsidRPr="00EC2CDA">
        <w:t>Nie udziela się urlopów studentowi kierunku/etapu, na których z niezależnych przyczyn (np. zamykanie programu) nie będzie rocznika, na który student mógłby powrócić po odbyciu urlopu.</w:t>
      </w:r>
    </w:p>
    <w:p w14:paraId="1E376FE8" w14:textId="77777777" w:rsidR="00416422" w:rsidRDefault="00416422" w:rsidP="00287DBF">
      <w:pPr>
        <w:pStyle w:val="PWT-pismo-zalacznik-tresc"/>
      </w:pPr>
    </w:p>
    <w:p w14:paraId="164B5049" w14:textId="5B887158" w:rsidR="00EC2CDA" w:rsidRPr="00EC2CDA" w:rsidRDefault="00EC2CDA" w:rsidP="00EC2CDA">
      <w:pPr>
        <w:pStyle w:val="PWT-pismo-zalacznik-tresc"/>
        <w:rPr>
          <w:b/>
        </w:rPr>
      </w:pPr>
      <w:r w:rsidRPr="00EC2CDA">
        <w:rPr>
          <w:b/>
        </w:rPr>
        <w:t>§ 89</w:t>
      </w:r>
      <w:r>
        <w:rPr>
          <w:b/>
        </w:rPr>
        <w:t xml:space="preserve">. </w:t>
      </w:r>
      <w:r>
        <w:t>1. Urlop może być udzielony po zaliczeniu pierwszego semestru studiów, z wyjątkiem urlopów krótkoterminowych udzielanych z przyczyn zdrowotnych i losowych.</w:t>
      </w:r>
    </w:p>
    <w:p w14:paraId="658EAFBD" w14:textId="5E5C5CF7" w:rsidR="00EC2CDA" w:rsidRDefault="00EC2CDA" w:rsidP="00287DBF">
      <w:pPr>
        <w:pStyle w:val="PWT-pismo-zalacznik-tresc"/>
      </w:pPr>
      <w:r>
        <w:t xml:space="preserve"> 2. Urlop roczny może być udzielony jeden raz w czasie studiów I stopnia, jeden raz w czasie studiów II stopnia oraz dwa razy w czasie jednolitych studiów magisterskich, z zachowaniem zasady ograniczenia drugiego urlopu do szczególnych przypadków, o których mowa w Regulaminie (por. § 91).</w:t>
      </w:r>
    </w:p>
    <w:p w14:paraId="18674A9F" w14:textId="77777777" w:rsidR="009C1EF9" w:rsidRDefault="009C1EF9" w:rsidP="00287DBF">
      <w:pPr>
        <w:pStyle w:val="PWT-pismo-zalacznik-tresc"/>
      </w:pPr>
    </w:p>
    <w:p w14:paraId="2421FFF6" w14:textId="77777777" w:rsidR="00EC2CDA" w:rsidRDefault="00EC2CDA" w:rsidP="00EC2CDA">
      <w:pPr>
        <w:pStyle w:val="PWT-pismo-zalacznik-tresc"/>
      </w:pPr>
      <w:r w:rsidRPr="00EC2CDA">
        <w:rPr>
          <w:b/>
        </w:rPr>
        <w:t>§ 91</w:t>
      </w:r>
      <w:r>
        <w:t>. 1. Powtórny roczny urlop dziekański można uzyskać tylko z następujących powodów:</w:t>
      </w:r>
    </w:p>
    <w:p w14:paraId="47653E08" w14:textId="77777777" w:rsidR="00EC2CDA" w:rsidRDefault="00EC2CDA" w:rsidP="00EC2CDA">
      <w:pPr>
        <w:pStyle w:val="PWT-pismo-zalacznik-tresc"/>
      </w:pPr>
      <w:r>
        <w:t>1) udokumentowanego zaświadczeniem lekarskim złego stanu zdrowia uniemożliwiającego kontynuowanie nauki;</w:t>
      </w:r>
    </w:p>
    <w:p w14:paraId="1209A58E" w14:textId="77777777" w:rsidR="00EC2CDA" w:rsidRDefault="00EC2CDA" w:rsidP="00EC2CDA">
      <w:pPr>
        <w:pStyle w:val="PWT-pismo-zalacznik-tresc"/>
      </w:pPr>
      <w:r>
        <w:t>2) ciąży;</w:t>
      </w:r>
    </w:p>
    <w:p w14:paraId="1720FA9A" w14:textId="77777777" w:rsidR="00EC2CDA" w:rsidRDefault="00EC2CDA" w:rsidP="00EC2CDA">
      <w:pPr>
        <w:pStyle w:val="PWT-pismo-zalacznik-tresc"/>
      </w:pPr>
      <w:r>
        <w:t>3) konieczności sprawowania opieki nad własnym dzieckiem.</w:t>
      </w:r>
    </w:p>
    <w:p w14:paraId="673A9A65" w14:textId="364D0F4B" w:rsidR="00EC2CDA" w:rsidRDefault="00EC2CDA" w:rsidP="00EC2CDA">
      <w:pPr>
        <w:pStyle w:val="PWT-pismo-zalacznik-tresc"/>
      </w:pPr>
      <w:r>
        <w:t>2. Aby uzyskać drugi urlop dziekański, student załącza do wniosku nową dokumentację stwierdzającą wyraźnie jego niezdolność do kontynuacji studiów.</w:t>
      </w:r>
    </w:p>
    <w:p w14:paraId="74E36748" w14:textId="05B2B00F" w:rsidR="00EC2CDA" w:rsidRDefault="00EC2CDA" w:rsidP="00EC2CDA">
      <w:pPr>
        <w:pStyle w:val="PWT-pismo-zalacznik-tresc"/>
      </w:pPr>
      <w:r>
        <w:t>3. Brak odpowiedniej dokumentacji skutkuje nieudzieleniem urlopu.</w:t>
      </w:r>
    </w:p>
    <w:p w14:paraId="375287DB" w14:textId="77777777" w:rsidR="00EC2CDA" w:rsidRDefault="00EC2CDA" w:rsidP="00EC2CDA">
      <w:pPr>
        <w:pStyle w:val="PWT-pismo-zalacznik-tresc"/>
      </w:pPr>
      <w:r>
        <w:t>4. Jeśli student pragnie uzyskać drugi urlop bez wracania na zajęcia po pierwszym urlopie, składa wniosek w tym samym czasie, który dotyczy deklaracji powrotu na studia po urlopie (por. § 96).</w:t>
      </w:r>
    </w:p>
    <w:p w14:paraId="2685E898" w14:textId="4B1FDD87" w:rsidR="00EC2CDA" w:rsidRDefault="00EC2CDA" w:rsidP="00EC2CDA">
      <w:pPr>
        <w:pStyle w:val="PWT-pismo-zalacznik-tresc"/>
      </w:pPr>
      <w:r>
        <w:t xml:space="preserve"> 5. Jeśli student nie uzyska zgody na drugi urlop, jest zobowiązany do powrotu na zajęcia, w przeciwnym razie jest skreślany z listy studentów, zgodnie z regulacją odnośną do niepodjęcia studiów (por. § 99 pkt 1).</w:t>
      </w:r>
    </w:p>
    <w:p w14:paraId="208259C3" w14:textId="77777777" w:rsidR="009C1EF9" w:rsidRDefault="009C1EF9" w:rsidP="00EC2CDA">
      <w:pPr>
        <w:pStyle w:val="PWT-pismo-zalacznik-tresc"/>
      </w:pPr>
    </w:p>
    <w:p w14:paraId="28E33C9D" w14:textId="77777777" w:rsidR="009C1EF9" w:rsidRDefault="009C1EF9" w:rsidP="009C1EF9">
      <w:pPr>
        <w:pStyle w:val="PWT-pismo-zalacznik-tresc"/>
      </w:pPr>
      <w:r w:rsidRPr="009C1EF9">
        <w:rPr>
          <w:b/>
        </w:rPr>
        <w:t>§ 92.</w:t>
      </w:r>
      <w:r>
        <w:t xml:space="preserve"> 1. Udzielenie urlopu potwierdza się stosownym zaświadczeniem na życzenie studenta.</w:t>
      </w:r>
    </w:p>
    <w:p w14:paraId="30990C48" w14:textId="21D92D83" w:rsidR="009C1EF9" w:rsidRDefault="009C1EF9" w:rsidP="009C1EF9">
      <w:pPr>
        <w:pStyle w:val="PWT-pismo-zalacznik-tresc"/>
      </w:pPr>
      <w:r>
        <w:t>2. Udzielenie urlopu krótkoterminowego nie skutkuje przesunięciem terminu zaliczenia semestru ani przedłużeniem terminu planowanego ukończenia studiów.</w:t>
      </w:r>
    </w:p>
    <w:p w14:paraId="7A78F74D" w14:textId="256508BF" w:rsidR="009C1EF9" w:rsidRDefault="009C1EF9" w:rsidP="009C1EF9">
      <w:pPr>
        <w:pStyle w:val="PWT-pismo-zalacznik-tresc"/>
      </w:pPr>
      <w:r>
        <w:t>3. W przypadku studentów studiujących na więcej niż jednym kierunku studiów, udzielenie urlopu na jednym z kierunków nie skutkuje urlopowaniem na pozostałych.</w:t>
      </w:r>
    </w:p>
    <w:p w14:paraId="300D6041" w14:textId="77777777" w:rsidR="009C1EF9" w:rsidRDefault="009C1EF9" w:rsidP="009C1EF9">
      <w:pPr>
        <w:pStyle w:val="PWT-pismo-zalacznik-tresc"/>
      </w:pPr>
    </w:p>
    <w:p w14:paraId="0DB43A50" w14:textId="480E00A1" w:rsidR="009C1EF9" w:rsidRDefault="009C1EF9" w:rsidP="009C1EF9">
      <w:pPr>
        <w:pStyle w:val="PWT-pismo-zalacznik-tresc"/>
      </w:pPr>
      <w:r w:rsidRPr="009C1EF9">
        <w:rPr>
          <w:b/>
        </w:rPr>
        <w:t>§ 93.</w:t>
      </w:r>
      <w:r>
        <w:t xml:space="preserve"> O udzieleniu urlopu alumnowi seminarium duchownego informowany jest rektor seminarium.</w:t>
      </w:r>
    </w:p>
    <w:p w14:paraId="5C3AFA07" w14:textId="77777777" w:rsidR="009C1EF9" w:rsidRDefault="009C1EF9" w:rsidP="009C1EF9">
      <w:pPr>
        <w:pStyle w:val="PWT-pismo-zalacznik-tresc"/>
      </w:pPr>
    </w:p>
    <w:p w14:paraId="3105A32A" w14:textId="2F68CA69" w:rsidR="009C1EF9" w:rsidRDefault="009C1EF9" w:rsidP="009C1EF9">
      <w:pPr>
        <w:pStyle w:val="PWT-pismo-zalacznik-tresc"/>
      </w:pPr>
      <w:r w:rsidRPr="009C1EF9">
        <w:rPr>
          <w:b/>
        </w:rPr>
        <w:t>§ 94.</w:t>
      </w:r>
      <w:r>
        <w:t xml:space="preserve"> W przypadku przedłużenia się usprawiedliwionej nieobecności studenta ponad maksymalny okres udzielonego urlopu krótkoterminowego (cztery tygodnie), student może wystąpić o urlop dziekański, w przeciwnym razie stosuje się procedurę skreślenia z powodu niepodjęcia studiów  (por. § 99 pkt 1).</w:t>
      </w:r>
    </w:p>
    <w:p w14:paraId="6229E985" w14:textId="77777777" w:rsidR="009C1EF9" w:rsidRDefault="009C1EF9" w:rsidP="009C1EF9">
      <w:pPr>
        <w:pStyle w:val="PWT-pismo-zalacznik-tresc"/>
      </w:pPr>
    </w:p>
    <w:p w14:paraId="3727DBCD" w14:textId="77777777" w:rsidR="009C1EF9" w:rsidRDefault="009C1EF9" w:rsidP="009C1EF9">
      <w:pPr>
        <w:pStyle w:val="PWT-pismo-zalacznik-tresc"/>
      </w:pPr>
      <w:r w:rsidRPr="009C1EF9">
        <w:rPr>
          <w:b/>
        </w:rPr>
        <w:t>§ 95.</w:t>
      </w:r>
      <w:r>
        <w:t xml:space="preserve"> 1. W okresie urlopu dziekańskiego student zachowuje uprawnienia studenckie, może korzystać z pomocy materialnej w zakresie określonym przez odpowiednie regulaminy, ale nie wnosi opłat za studia.</w:t>
      </w:r>
    </w:p>
    <w:p w14:paraId="3631D3D9" w14:textId="38BAE8B2" w:rsidR="00287DBF" w:rsidRDefault="009C1EF9" w:rsidP="00287DBF">
      <w:pPr>
        <w:pStyle w:val="PWT-pismo-zalacznik-tresc"/>
      </w:pPr>
      <w:r>
        <w:t>2. Za zgodą Rektora student może w czasie urlopu od zajęć uczestniczyć w określonych zajęciach, uzyskiwać zaliczenia i zdawać egzaminy.</w:t>
      </w:r>
    </w:p>
    <w:p w14:paraId="3D856820" w14:textId="77777777" w:rsidR="009C1EF9" w:rsidRDefault="009C1EF9" w:rsidP="00287DBF">
      <w:pPr>
        <w:pStyle w:val="PWT-pismo-zalacznik-tresc"/>
      </w:pPr>
    </w:p>
    <w:p w14:paraId="0D18756D" w14:textId="77777777" w:rsidR="009C1EF9" w:rsidRDefault="009C1EF9" w:rsidP="009C1EF9">
      <w:pPr>
        <w:pStyle w:val="PWT-pismo-zalacznik-tresc"/>
      </w:pPr>
      <w:r w:rsidRPr="009C1EF9">
        <w:rPr>
          <w:b/>
        </w:rPr>
        <w:t>§ 96.</w:t>
      </w:r>
      <w:r>
        <w:t xml:space="preserve"> 1. Student przebywający na urlopie dziekańskim jest zobowiązany do zgłoszenia się do Rektora w terminie 7 dni przez rozpoczęciem semestru studiów, w którym na nowo podejmuje naukę, w celu potwierdzenia swojej gotowości do powrotu na studia.</w:t>
      </w:r>
    </w:p>
    <w:p w14:paraId="7E5D7DA2" w14:textId="77777777" w:rsidR="009C1EF9" w:rsidRDefault="009C1EF9" w:rsidP="009C1EF9">
      <w:pPr>
        <w:pStyle w:val="PWT-pismo-zalacznik-tresc"/>
      </w:pPr>
      <w:r>
        <w:t>2. Jeśli urlop został udzielony z powodu złego stanu zdrowia, student musi dostarczyć zaświadczenie lekarskie o ustąpieniu przyczyny uniemożliwiającej naukę.</w:t>
      </w:r>
    </w:p>
    <w:p w14:paraId="63A9A20A" w14:textId="77777777" w:rsidR="009C1EF9" w:rsidRDefault="009C1EF9" w:rsidP="009C1EF9">
      <w:pPr>
        <w:pStyle w:val="PWT-pismo-zalacznik-tresc"/>
      </w:pPr>
      <w:r>
        <w:t>3. Jeśli przyczyny uniemożliwiające studiowanie nie ustąpiły, student informuje o tym Rektora korespondencyjnie lub przez osobę legitymującą się pisemnym upoważnieniem.</w:t>
      </w:r>
    </w:p>
    <w:p w14:paraId="7DBA52F0" w14:textId="77777777" w:rsidR="009C1EF9" w:rsidRDefault="009C1EF9" w:rsidP="009C1EF9">
      <w:pPr>
        <w:pStyle w:val="PWT-pismo-zalacznik-tresc"/>
      </w:pPr>
      <w:r>
        <w:t>4. W tym przypadku może prosić o udzielenie kolejnego urlopu dziekańskiego, jeśli spełnia wymogi określone w Regulaminie (por. § 91) lub przerwać studia.</w:t>
      </w:r>
    </w:p>
    <w:p w14:paraId="700CC44F" w14:textId="77777777" w:rsidR="009C1EF9" w:rsidRDefault="009C1EF9" w:rsidP="009C1EF9">
      <w:pPr>
        <w:pStyle w:val="PWT-pismo-zalacznik-tresc"/>
      </w:pPr>
    </w:p>
    <w:p w14:paraId="34D4061B" w14:textId="77777777" w:rsidR="009C1EF9" w:rsidRDefault="009C1EF9" w:rsidP="009C1EF9">
      <w:pPr>
        <w:pStyle w:val="PWT-pismo-zalacznik-tresc"/>
      </w:pPr>
      <w:r w:rsidRPr="009C1EF9">
        <w:rPr>
          <w:b/>
        </w:rPr>
        <w:t>§ 97.</w:t>
      </w:r>
      <w:r>
        <w:t xml:space="preserve"> Po przerwie spowodowanej urlopem dziekańskim student rozpoczyna naukę od początku pierwszego niezaliczonego semestru.</w:t>
      </w:r>
    </w:p>
    <w:p w14:paraId="44FB19F1" w14:textId="77777777" w:rsidR="009C1EF9" w:rsidRDefault="009C1EF9" w:rsidP="009C1EF9">
      <w:pPr>
        <w:pStyle w:val="PWT-pismo-zalacznik-tresc"/>
      </w:pPr>
    </w:p>
    <w:p w14:paraId="701F0E1C" w14:textId="77777777" w:rsidR="009C1EF9" w:rsidRDefault="009C1EF9" w:rsidP="009C1EF9">
      <w:pPr>
        <w:pStyle w:val="PWT-pismo-zalacznik-tresc"/>
      </w:pPr>
      <w:r w:rsidRPr="009C1EF9">
        <w:rPr>
          <w:b/>
        </w:rPr>
        <w:t>§ 98.</w:t>
      </w:r>
      <w:r>
        <w:t xml:space="preserve"> Niezgłoszenie się do Rektora w terminie, o którym mowa wyżej (por. § 96) jest równoznaczne z niepodjęciem studiów i skutkuje skreśleniem z listy studentów, o którym mowa w Regulaminie (por. § 99 pkt 1).</w:t>
      </w:r>
    </w:p>
    <w:p w14:paraId="7B78F30B" w14:textId="6309E163" w:rsidR="00287DBF" w:rsidRPr="0041299A" w:rsidRDefault="00287DBF" w:rsidP="009C1EF9">
      <w:pPr>
        <w:pStyle w:val="PWT-pismo-zalacznik-tresc"/>
      </w:pPr>
    </w:p>
    <w:sectPr w:rsidR="00287DBF" w:rsidRPr="0041299A" w:rsidSect="000C57FF">
      <w:footerReference w:type="even" r:id="rId7"/>
      <w:footerReference w:type="default" r:id="rId8"/>
      <w:headerReference w:type="first" r:id="rId9"/>
      <w:pgSz w:w="11906" w:h="16838"/>
      <w:pgMar w:top="532" w:right="1134" w:bottom="848" w:left="1134" w:header="4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276CD" w14:textId="77777777" w:rsidR="00CD69E3" w:rsidRDefault="00CD69E3" w:rsidP="00DD208D">
      <w:pPr>
        <w:spacing w:after="0" w:line="240" w:lineRule="auto"/>
      </w:pPr>
      <w:r>
        <w:separator/>
      </w:r>
    </w:p>
  </w:endnote>
  <w:endnote w:type="continuationSeparator" w:id="0">
    <w:p w14:paraId="7E154D12" w14:textId="77777777" w:rsidR="00CD69E3" w:rsidRDefault="00CD69E3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1435F5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9166956" w14:textId="3702E4EA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440A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A41C" w14:textId="77777777" w:rsidR="00CD69E3" w:rsidRDefault="00CD69E3" w:rsidP="00DD208D">
      <w:pPr>
        <w:spacing w:after="0" w:line="240" w:lineRule="auto"/>
      </w:pPr>
      <w:r>
        <w:separator/>
      </w:r>
    </w:p>
  </w:footnote>
  <w:footnote w:type="continuationSeparator" w:id="0">
    <w:p w14:paraId="62C3577F" w14:textId="77777777" w:rsidR="00CD69E3" w:rsidRDefault="00CD69E3" w:rsidP="00DD208D">
      <w:pPr>
        <w:spacing w:after="0" w:line="240" w:lineRule="auto"/>
      </w:pPr>
      <w:r>
        <w:continuationSeparator/>
      </w:r>
    </w:p>
  </w:footnote>
  <w:footnote w:id="1">
    <w:p w14:paraId="493A5D93" w14:textId="77777777" w:rsidR="00D72C5C" w:rsidRDefault="00D72C5C" w:rsidP="00D72C5C">
      <w:pPr>
        <w:pStyle w:val="Tekstprzypisudolnego"/>
      </w:pPr>
      <w:r>
        <w:rPr>
          <w:rStyle w:val="Odwoanieprzypisudolnego"/>
        </w:rPr>
        <w:footnoteRef/>
      </w:r>
      <w:r>
        <w:t xml:space="preserve"> Pismo składa się w dziekanacie PWT, a kopię elektroniczną w formacie DOCX (ew. PDF) przesyła na adres prorektora ds. naukowo-dydaktycznych.</w:t>
      </w:r>
    </w:p>
  </w:footnote>
  <w:footnote w:id="2">
    <w:p w14:paraId="1A3D104C" w14:textId="0B9BFAC5" w:rsidR="00C52C35" w:rsidRDefault="00C52C35">
      <w:pPr>
        <w:pStyle w:val="Tekstprzypisudolnego"/>
      </w:pPr>
      <w:r>
        <w:rPr>
          <w:rStyle w:val="Odwoanieprzypisudolnego"/>
        </w:rPr>
        <w:footnoteRef/>
      </w:r>
      <w:r>
        <w:t xml:space="preserve"> Do wyboru: „</w:t>
      </w:r>
      <w:r w:rsidRPr="00C52C35">
        <w:t xml:space="preserve">teologia, studia magisterskie jednolite stacjonarne – </w:t>
      </w:r>
      <w:r>
        <w:t xml:space="preserve">B </w:t>
      </w:r>
      <w:r w:rsidRPr="00C52C35">
        <w:t xml:space="preserve">(dla </w:t>
      </w:r>
      <w:r>
        <w:t>świeckich)” / „</w:t>
      </w:r>
      <w:r w:rsidRPr="00C52C35">
        <w:t xml:space="preserve">teologia, studia magisterskie jednolite </w:t>
      </w:r>
      <w:r>
        <w:t>nie</w:t>
      </w:r>
      <w:r w:rsidRPr="00C52C35">
        <w:t xml:space="preserve">stacjonarne – </w:t>
      </w:r>
      <w:r>
        <w:t xml:space="preserve">B </w:t>
      </w:r>
      <w:r w:rsidRPr="00C52C35">
        <w:t xml:space="preserve">(dla </w:t>
      </w:r>
      <w:r>
        <w:t xml:space="preserve">świeckich)” </w:t>
      </w:r>
    </w:p>
  </w:footnote>
  <w:footnote w:id="3">
    <w:p w14:paraId="5B63C6DA" w14:textId="77777777" w:rsidR="00D72C5C" w:rsidRDefault="00D72C5C" w:rsidP="00D72C5C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5"/>
      <w:gridCol w:w="5492"/>
    </w:tblGrid>
    <w:tr w:rsidR="004329CB" w14:paraId="11711D55" w14:textId="77777777" w:rsidTr="00542F18">
      <w:tc>
        <w:tcPr>
          <w:tcW w:w="4715" w:type="dxa"/>
        </w:tcPr>
        <w:p w14:paraId="4D34EE75" w14:textId="77777777" w:rsidR="004329CB" w:rsidRPr="00A067D5" w:rsidRDefault="004329CB" w:rsidP="004329CB">
          <w:pPr>
            <w:pStyle w:val="PWT-pismo-tabela-tresc"/>
            <w:rPr>
              <w:rFonts w:ascii="Segoe UI Symbol" w:hAnsi="Segoe UI Symbol"/>
            </w:rPr>
          </w:pPr>
          <w:r w:rsidRPr="0061666F">
            <w:rPr>
              <w:rFonts w:ascii="Segoe UI Symbol" w:hAnsi="Segoe UI Symbol"/>
              <w:sz w:val="22"/>
              <w:szCs w:val="22"/>
            </w:rPr>
            <w:t>◼︎</w:t>
          </w:r>
        </w:p>
      </w:tc>
      <w:tc>
        <w:tcPr>
          <w:tcW w:w="5492" w:type="dxa"/>
        </w:tcPr>
        <w:p w14:paraId="02ACD4AD" w14:textId="71119CA8" w:rsidR="004329CB" w:rsidRPr="00A067D5" w:rsidRDefault="004329CB" w:rsidP="004329CB">
          <w:pPr>
            <w:pStyle w:val="PWT-pismo-tabela-tresc"/>
            <w:jc w:val="right"/>
          </w:pPr>
          <w:r>
            <w:t xml:space="preserve">Formularz obowiązuje od </w:t>
          </w:r>
          <w:r>
            <w:t>10</w:t>
          </w:r>
          <w:r>
            <w:t>.0</w:t>
          </w:r>
          <w:r>
            <w:t>3</w:t>
          </w:r>
          <w:r>
            <w:t>.2025</w:t>
          </w:r>
        </w:p>
        <w:p w14:paraId="3B679FFA" w14:textId="77777777" w:rsidR="004329CB" w:rsidRDefault="004329CB" w:rsidP="004329CB">
          <w:pPr>
            <w:pStyle w:val="PWT-pismo-tabela-tresc"/>
            <w:jc w:val="right"/>
          </w:pPr>
          <w:r w:rsidRPr="00AC2FBD">
            <w:t>[</w:t>
          </w:r>
          <w:r>
            <w:t>Wniosek</w:t>
          </w:r>
          <w:r w:rsidRPr="00AC2FBD">
            <w:t xml:space="preserve"> </w:t>
          </w:r>
          <w:r>
            <w:t>może</w:t>
          </w:r>
          <w:r w:rsidRPr="00AC2FBD">
            <w:t xml:space="preserve"> być wypełnion</w:t>
          </w:r>
          <w:r>
            <w:t xml:space="preserve">y </w:t>
          </w:r>
          <w:r w:rsidRPr="00AC2FBD">
            <w:t>na komputerze]</w:t>
          </w:r>
        </w:p>
      </w:tc>
    </w:tr>
  </w:tbl>
  <w:p w14:paraId="6B100065" w14:textId="30DA9939" w:rsidR="00AB7586" w:rsidRPr="004329CB" w:rsidRDefault="00AB7586" w:rsidP="004329CB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FB43ED"/>
    <w:multiLevelType w:val="hybridMultilevel"/>
    <w:tmpl w:val="41A8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66649">
    <w:abstractNumId w:val="0"/>
  </w:num>
  <w:num w:numId="2" w16cid:durableId="1988321718">
    <w:abstractNumId w:val="0"/>
  </w:num>
  <w:num w:numId="3" w16cid:durableId="318580053">
    <w:abstractNumId w:val="0"/>
  </w:num>
  <w:num w:numId="4" w16cid:durableId="696542648">
    <w:abstractNumId w:val="1"/>
  </w:num>
  <w:num w:numId="5" w16cid:durableId="733309237">
    <w:abstractNumId w:val="1"/>
  </w:num>
  <w:num w:numId="6" w16cid:durableId="1686513794">
    <w:abstractNumId w:val="1"/>
  </w:num>
  <w:num w:numId="7" w16cid:durableId="909970767">
    <w:abstractNumId w:val="3"/>
  </w:num>
  <w:num w:numId="8" w16cid:durableId="947548279">
    <w:abstractNumId w:val="1"/>
  </w:num>
  <w:num w:numId="9" w16cid:durableId="557517523">
    <w:abstractNumId w:val="1"/>
  </w:num>
  <w:num w:numId="10" w16cid:durableId="68648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CC"/>
    <w:rsid w:val="0001051F"/>
    <w:rsid w:val="00017492"/>
    <w:rsid w:val="000329DF"/>
    <w:rsid w:val="000C57FF"/>
    <w:rsid w:val="00117FB1"/>
    <w:rsid w:val="00125622"/>
    <w:rsid w:val="00171C22"/>
    <w:rsid w:val="001B62B5"/>
    <w:rsid w:val="00262288"/>
    <w:rsid w:val="00281EF2"/>
    <w:rsid w:val="00287DBF"/>
    <w:rsid w:val="002932CC"/>
    <w:rsid w:val="002B0FB7"/>
    <w:rsid w:val="0034142C"/>
    <w:rsid w:val="003758D9"/>
    <w:rsid w:val="00400294"/>
    <w:rsid w:val="0041299A"/>
    <w:rsid w:val="00416422"/>
    <w:rsid w:val="004329CB"/>
    <w:rsid w:val="00440CC8"/>
    <w:rsid w:val="004E7EB2"/>
    <w:rsid w:val="0056008B"/>
    <w:rsid w:val="005A2428"/>
    <w:rsid w:val="005C5087"/>
    <w:rsid w:val="00731D8D"/>
    <w:rsid w:val="007440A2"/>
    <w:rsid w:val="007776D6"/>
    <w:rsid w:val="00795048"/>
    <w:rsid w:val="007A6CDD"/>
    <w:rsid w:val="007F65C4"/>
    <w:rsid w:val="008157A5"/>
    <w:rsid w:val="00907CD2"/>
    <w:rsid w:val="00917D69"/>
    <w:rsid w:val="009315B5"/>
    <w:rsid w:val="00934FF0"/>
    <w:rsid w:val="00945D51"/>
    <w:rsid w:val="00947465"/>
    <w:rsid w:val="00981B06"/>
    <w:rsid w:val="009B4917"/>
    <w:rsid w:val="009C1EF9"/>
    <w:rsid w:val="009C27F9"/>
    <w:rsid w:val="009C705D"/>
    <w:rsid w:val="009F0D52"/>
    <w:rsid w:val="009F16FD"/>
    <w:rsid w:val="00A025DD"/>
    <w:rsid w:val="00A13D2C"/>
    <w:rsid w:val="00A70CB4"/>
    <w:rsid w:val="00A84A43"/>
    <w:rsid w:val="00A90AEC"/>
    <w:rsid w:val="00AB7586"/>
    <w:rsid w:val="00AF0475"/>
    <w:rsid w:val="00B654E8"/>
    <w:rsid w:val="00BD137B"/>
    <w:rsid w:val="00BF7047"/>
    <w:rsid w:val="00C06681"/>
    <w:rsid w:val="00C2019A"/>
    <w:rsid w:val="00C459E5"/>
    <w:rsid w:val="00C52089"/>
    <w:rsid w:val="00C52C35"/>
    <w:rsid w:val="00CB684D"/>
    <w:rsid w:val="00CD69E3"/>
    <w:rsid w:val="00D12631"/>
    <w:rsid w:val="00D72C5C"/>
    <w:rsid w:val="00D84986"/>
    <w:rsid w:val="00D85470"/>
    <w:rsid w:val="00DD208D"/>
    <w:rsid w:val="00E16A23"/>
    <w:rsid w:val="00E24FA2"/>
    <w:rsid w:val="00E76A2F"/>
    <w:rsid w:val="00EA6D4D"/>
    <w:rsid w:val="00EC2CDA"/>
    <w:rsid w:val="00F00EC0"/>
    <w:rsid w:val="00F06A52"/>
    <w:rsid w:val="00F135CD"/>
    <w:rsid w:val="00F57D8F"/>
    <w:rsid w:val="00F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171C22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1C22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AF0475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resc-2">
    <w:name w:val="PWT-pismo-tresc-2"/>
    <w:basedOn w:val="PWT-pismo-tresc"/>
    <w:qFormat/>
    <w:rsid w:val="00171C22"/>
    <w:pPr>
      <w:spacing w:before="120" w:line="360" w:lineRule="auto"/>
      <w:contextualSpacing/>
    </w:pPr>
  </w:style>
  <w:style w:type="paragraph" w:customStyle="1" w:styleId="PWT-pismo-zalacznik-tytul-1">
    <w:name w:val="PWT-pismo-zalacznik-tytul-1"/>
    <w:basedOn w:val="Normalny"/>
    <w:qFormat/>
    <w:rsid w:val="00AB7586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AB7586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AB7586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asystent-2n">
    <w:name w:val="PWT-pismo-asystent-2n"/>
    <w:basedOn w:val="PWT-pismo-asystent-2"/>
    <w:qFormat/>
    <w:rsid w:val="0041299A"/>
    <w:pPr>
      <w:adjustRightInd w:val="0"/>
      <w:snapToGrid w:val="0"/>
      <w:ind w:left="113" w:right="113"/>
    </w:pPr>
  </w:style>
  <w:style w:type="paragraph" w:customStyle="1" w:styleId="PWT-pismo-asystent-4-data">
    <w:name w:val="PWT-pismo-asystent-4-data"/>
    <w:basedOn w:val="PWT-pismo-asystent-2"/>
    <w:qFormat/>
    <w:rsid w:val="0041299A"/>
    <w:pPr>
      <w:snapToGrid w:val="0"/>
      <w:jc w:val="right"/>
    </w:pPr>
  </w:style>
  <w:style w:type="paragraph" w:customStyle="1" w:styleId="PWT-pismo-data-gora-n">
    <w:name w:val="PWT-pismo-data-gora-n"/>
    <w:basedOn w:val="Normalny"/>
    <w:qFormat/>
    <w:rsid w:val="0041299A"/>
    <w:pPr>
      <w:spacing w:after="0"/>
      <w:ind w:firstLine="0"/>
      <w:jc w:val="right"/>
    </w:pPr>
    <w:rPr>
      <w:sz w:val="20"/>
      <w:szCs w:val="20"/>
    </w:rPr>
  </w:style>
  <w:style w:type="paragraph" w:customStyle="1" w:styleId="PWT-pismo-tabela-tresc-1">
    <w:name w:val="PWT-pismo-tabela-tresc-1"/>
    <w:basedOn w:val="Normalny"/>
    <w:qFormat/>
    <w:rsid w:val="0041299A"/>
    <w:pPr>
      <w:snapToGrid w:val="0"/>
      <w:spacing w:before="120" w:after="120" w:line="240" w:lineRule="auto"/>
      <w:ind w:firstLine="0"/>
      <w:jc w:val="left"/>
    </w:pPr>
    <w:rPr>
      <w:sz w:val="22"/>
      <w:szCs w:val="22"/>
    </w:rPr>
  </w:style>
  <w:style w:type="paragraph" w:customStyle="1" w:styleId="PWT-pismo-tabela-tresc-2">
    <w:name w:val="PWT-pismo-tabela-tresc-2"/>
    <w:basedOn w:val="Normalny"/>
    <w:qFormat/>
    <w:rsid w:val="0041299A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tabela-tresc-A">
    <w:name w:val="PWT-pismo-tabela-tresc-A"/>
    <w:basedOn w:val="Normalny"/>
    <w:qFormat/>
    <w:rsid w:val="00D72C5C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1173</Words>
  <Characters>6981</Characters>
  <Application>Microsoft Office Word</Application>
  <DocSecurity>0</DocSecurity>
  <Lines>91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Dominik Ostrowski</cp:lastModifiedBy>
  <cp:revision>7</cp:revision>
  <cp:lastPrinted>2022-11-05T18:23:00Z</cp:lastPrinted>
  <dcterms:created xsi:type="dcterms:W3CDTF">2025-03-10T10:24:00Z</dcterms:created>
  <dcterms:modified xsi:type="dcterms:W3CDTF">2025-03-10T11:23:00Z</dcterms:modified>
</cp:coreProperties>
</file>